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8F">
        <w:rPr>
          <w:rFonts w:ascii="Times New Roman" w:hAnsi="Times New Roman" w:cs="Times New Roman"/>
          <w:b/>
          <w:sz w:val="28"/>
          <w:szCs w:val="28"/>
        </w:rPr>
        <w:t xml:space="preserve">Филиал «Детский сад «Почемучки» Муниципального  бюджетного дошкольного образовательного учреждения </w:t>
      </w:r>
    </w:p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8F">
        <w:rPr>
          <w:rFonts w:ascii="Times New Roman" w:hAnsi="Times New Roman" w:cs="Times New Roman"/>
          <w:b/>
          <w:sz w:val="28"/>
          <w:szCs w:val="28"/>
        </w:rPr>
        <w:t>детского сада №19 г. Пензы «Катюша»</w:t>
      </w:r>
    </w:p>
    <w:p w:rsidR="009463E2" w:rsidRPr="005B1D8F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Pr="005B1D8F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Pr="005B1D8F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Pr="005B1D8F" w:rsidRDefault="009463E2" w:rsidP="009463E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b/>
          <w:color w:val="1F497D"/>
          <w:sz w:val="52"/>
          <w:szCs w:val="52"/>
          <w:shd w:val="clear" w:color="auto" w:fill="FFFFFF"/>
        </w:rPr>
      </w:pPr>
    </w:p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b/>
          <w:color w:val="44546A" w:themeColor="text2"/>
          <w:sz w:val="52"/>
          <w:szCs w:val="52"/>
          <w:shd w:val="clear" w:color="auto" w:fill="FFFFFF"/>
        </w:rPr>
      </w:pPr>
      <w:r w:rsidRPr="005B1D8F">
        <w:rPr>
          <w:rFonts w:ascii="Times New Roman" w:hAnsi="Times New Roman" w:cs="Times New Roman"/>
          <w:b/>
          <w:color w:val="44546A" w:themeColor="text2"/>
          <w:sz w:val="52"/>
          <w:szCs w:val="52"/>
          <w:shd w:val="clear" w:color="auto" w:fill="FFFFFF"/>
        </w:rPr>
        <w:t>Консультация для родителей</w:t>
      </w:r>
    </w:p>
    <w:p w:rsidR="009463E2" w:rsidRPr="009463E2" w:rsidRDefault="009463E2" w:rsidP="009463E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44546A" w:themeColor="text2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52"/>
          <w:szCs w:val="52"/>
          <w:lang w:eastAsia="ru-RU"/>
        </w:rPr>
        <w:t>«</w:t>
      </w:r>
      <w:r w:rsidRPr="009463E2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52"/>
          <w:szCs w:val="52"/>
          <w:lang w:eastAsia="ru-RU"/>
        </w:rPr>
        <w:t>Влияние мелкой моторики на речь детей</w:t>
      </w:r>
      <w:r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52"/>
          <w:szCs w:val="52"/>
          <w:lang w:eastAsia="ru-RU"/>
        </w:rPr>
        <w:t>»</w:t>
      </w:r>
    </w:p>
    <w:p w:rsidR="009463E2" w:rsidRP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52"/>
          <w:szCs w:val="52"/>
        </w:rPr>
      </w:pPr>
    </w:p>
    <w:p w:rsidR="009463E2" w:rsidRPr="005B1D8F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463E2" w:rsidRDefault="009463E2" w:rsidP="009463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63E2" w:rsidRDefault="009463E2" w:rsidP="009463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3E2" w:rsidRDefault="009463E2" w:rsidP="009463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3E2" w:rsidRDefault="009463E2" w:rsidP="009463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3E2" w:rsidRPr="005B1D8F" w:rsidRDefault="009463E2" w:rsidP="009463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B1D8F">
        <w:rPr>
          <w:rFonts w:ascii="Times New Roman" w:hAnsi="Times New Roman" w:cs="Times New Roman"/>
          <w:sz w:val="28"/>
          <w:szCs w:val="28"/>
        </w:rPr>
        <w:t>Составила:</w:t>
      </w:r>
    </w:p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1D8F">
        <w:rPr>
          <w:rFonts w:ascii="Times New Roman" w:hAnsi="Times New Roman" w:cs="Times New Roman"/>
          <w:sz w:val="28"/>
          <w:szCs w:val="28"/>
        </w:rPr>
        <w:t>Спиридонова</w:t>
      </w:r>
    </w:p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1D8F">
        <w:rPr>
          <w:rFonts w:ascii="Times New Roman" w:hAnsi="Times New Roman" w:cs="Times New Roman"/>
          <w:sz w:val="28"/>
          <w:szCs w:val="28"/>
        </w:rPr>
        <w:t xml:space="preserve">Анна </w:t>
      </w:r>
    </w:p>
    <w:p w:rsidR="009463E2" w:rsidRPr="005B1D8F" w:rsidRDefault="009463E2" w:rsidP="009463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1D8F">
        <w:rPr>
          <w:rFonts w:ascii="Times New Roman" w:hAnsi="Times New Roman" w:cs="Times New Roman"/>
          <w:sz w:val="28"/>
          <w:szCs w:val="28"/>
        </w:rPr>
        <w:t xml:space="preserve"> Михайловна,</w:t>
      </w:r>
    </w:p>
    <w:p w:rsidR="009463E2" w:rsidRPr="005B1D8F" w:rsidRDefault="009463E2" w:rsidP="009463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1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1D8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3E2" w:rsidRPr="005B1D8F" w:rsidRDefault="009463E2" w:rsidP="009463E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Пенза, 2023 г.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последние годы в нашей стране отмечается тенденция на увеличение количества детей с отклонениями в развитии речи.  Проблема исправления речи в наше время является очень актуальной.  Речевые отклонения возникают в раннем возрасте и их необходимо своевременно выявлять и исправлять.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 о важности развития мелкой моторики и координации движения пальцев рук. М. М. Кольцова, которая исследовав детскую речи,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развитие мелкой моторики – это не единственный фактор, который способствует развитию речи. Если у ребёнка будет очень хорошо развита моторика, но с ребенком не будут разговаривать, то и речь ребёнка будет не остаточно развита. Поэтому речь ребенка надо развивать в комплексе много и активно общаться с ним в быту, вызывая его на разговор, стимулируя вопросами, просьбами. Необходимо читать книги ребёнку, рассказывать обо всём, что его окружает, показывать картинки, которые дети очень любят рассматривать. И плюс к этому, развивать мелкую моторику.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Мелкая моторика</w:t>
      </w: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Сухомлинский В.А. писал: «Ум ребенка находится на кончиках его пальцев, а сенсорное развитие напрямую связано с мелкой моторикой руки, потому что осязание – одно из 5 чувств человека, при помощи которого дети в раннем возрасте получают огромное количество информации об окружающем мире.»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Мария Монтессори говорила, что каждое движение ребенка – это еще одна складочка в коре больших полушарий. Упражнения в повседневной жизни очень важны для маленьких детей. Трен</w:t>
      </w:r>
      <w:r w:rsidR="00562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ровка пальцев рук является мощным тонизирующим фактором для коры головного мозга.</w:t>
      </w:r>
    </w:p>
    <w:p w:rsidR="00F9680F" w:rsidRPr="00F9680F" w:rsidRDefault="00F9680F" w:rsidP="00F9680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Речь.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М. Кольцовой показали, что существует взаимосвязь между координацией мелких движений рук и речью. Уровень развития речи всегда находится в прямой зависимости от степени развития мелких движений пальцев рук. В раннем возрасте именно мелкая моторика отражает то, как развивается ребенок.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можно определить уровень развития мелкой моторики в раннем возрасте? Определить уровень развития тонкой моторики руки можно так: попросить ребенка показать один пальчик, два пальчика, три пальчика, при этом обязательно показывая, как надо делать. Дети, которым удаются изолированные движения пальцев, - говорящие дети. Если напряженные пальчики сгибаются и разгибаются только вместе или, напротив, вялые и не делают изолированных движений, то такие дети – неговорящие. До тех пор, пока движения пальцев не станут свободными, уровень развития речи не будет соответствовать возрастной норме. Связано это с тем, что центр речи и центр мелкой моторики анатомически расположены рядом друг с другом, потому, развивая одну функцию, мы стимулируем развитие и другой.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процессе интенсивного развития мелких мышц кисти, пальцев рук ребенка импульсы поступают в головной мозг, активизирую деятельность соответствующего участка коры головного мозга. Развитие этого центра стимулирует соседние участки, в том числе и речевой центр. Здесь происходит активизация еще незрелых клеток коры головного мозга, «отвечающих» за формирование речи ребенка.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в свою очередь оказывает огромное влияние на развитие мышления. До тех пор, пока уровень речевого развития не будет соответствовать возрастной норме, процессы мышления будут замедлены. Только ребенок, </w:t>
      </w: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имеющий высокий уровень развития мелкой моторики, умеет логически рассуждать.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Развитию мелкой моторики способствует: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самообслуживания: одевание, застегивание пуговиц, шнурование ботинок, еда ложкой и вилкой, мытье рук с мылом и другое. Важно избегать гиперопеки и стараться учить малыша этим нехитрым ежедневным манипуляциям;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отвинчивание крышек, шнуровка, нанизывание предметов на веревочку, наливание воды в чашку, листание страниц книги, разрывание бумаги на мелкие куски, развязывание узлов, перекатывание карандаша между пальцами от большого к мизинцу и обратно, вырезание ножницами (удобно для этих целей использовать безопасные ножницы для младенцев);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</w:t>
      </w: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собирание пирамидок, матрешек, кубика Рубика и игрушек-вкладышей;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-детское творчество: лепка из пластилина (при этом участвуют все пальцы и требуется значительное усилие), раскрашивание цветными карандашами, штриховка, рисование пальчиковыми красками, аппликация, выкладывание мозаики, собирание </w:t>
      </w:r>
      <w:proofErr w:type="spellStart"/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обводка предметов по трафаретам;</w:t>
      </w: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складывание из бумаги и салфеток различных форм и фигур. Для начала это могут быть простые треугольники и прямоугольники (необходимо сначала их разметить линиями), а затем все зависит только от вашей фантазии: кораблики, тюльпаны, самолетики и т.д. Работа с бумагой очень значима для ребенка. Нужно учить его складывать и разворачивать, скатывать, скручивать, перелистывать, мять ее;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-ежедневные домашние дела: лепка печенья из теста, очистка мандаринов, открывание замка ключом, игра с телефоном, помогать маме сматывать нитки в клубок, чистить обувь губкой, вытирать пыль, включать и выключать свет.</w:t>
      </w:r>
    </w:p>
    <w:p w:rsidR="00F9680F" w:rsidRDefault="00F9680F" w:rsidP="00F968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же происходит, когда ребенок занимается пальчиковой гимнастикой?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3.Малыш учится концентрировать свое внимание и правильно его распределять.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5.Развивается память ребенка, так как он учится запоминать определенные положения рук и последовательность движений.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6.У малыша развивается воображение и фантазия. Овладев многими упражнениями, он сможет "рассказывать руками" целые истории.</w:t>
      </w:r>
    </w:p>
    <w:p w:rsid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F9680F" w:rsidRPr="00F9680F" w:rsidRDefault="00F9680F" w:rsidP="00F9680F">
      <w:pPr>
        <w:shd w:val="clear" w:color="auto" w:fill="FFFFFF"/>
        <w:spacing w:after="0" w:line="360" w:lineRule="auto"/>
        <w:ind w:firstLine="150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упражнения, развивающие мелкую моторику рук.</w:t>
      </w:r>
    </w:p>
    <w:p w:rsidR="00F9680F" w:rsidRPr="00F9680F" w:rsidRDefault="00F9680F" w:rsidP="00F9680F">
      <w:pPr>
        <w:shd w:val="clear" w:color="auto" w:fill="FFFFFF"/>
        <w:spacing w:after="0" w:line="360" w:lineRule="auto"/>
        <w:ind w:firstLine="51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мелкой моторики руки разработано много методов и приемов, используются различные стимулирующие материалы.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И поэтому мы используем следующие приемы:</w:t>
      </w:r>
    </w:p>
    <w:p w:rsidR="00F9680F" w:rsidRPr="00F9680F" w:rsidRDefault="00F9680F" w:rsidP="00F9680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Систематичность проведения игр и упражнений. Не стоит ожидать немедленных результатов, т</w:t>
      </w:r>
      <w:proofErr w:type="gramStart"/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 развивается многократных его повторением;</w:t>
      </w:r>
    </w:p>
    <w:p w:rsidR="00F9680F" w:rsidRPr="00F9680F" w:rsidRDefault="00F9680F" w:rsidP="00F9680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Последовательность -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«перепрыгивать» через какие-то виды упражнений, т.к это может вызвать негативизм ребенка, который на данный момент физиологически не в состоянии справиться с заданием;</w:t>
      </w:r>
    </w:p>
    <w:p w:rsidR="00F9680F" w:rsidRPr="00F9680F" w:rsidRDefault="00F9680F" w:rsidP="00F9680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игры и упражнения должны проводиться по желанию ребенка, на положительном эмоциональном фоне, поэтому любое достижение малыша должно быть утилитарным и оцененным;</w:t>
      </w:r>
    </w:p>
    <w:p w:rsidR="00081A0D" w:rsidRPr="0056295F" w:rsidRDefault="00F9680F" w:rsidP="0056295F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F96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 Недопустимо переутомление ребенка в игре, которое так же может привести к негативизму.</w:t>
      </w:r>
    </w:p>
    <w:sectPr w:rsidR="00081A0D" w:rsidRPr="0056295F" w:rsidSect="009463E2">
      <w:pgSz w:w="11906" w:h="16838"/>
      <w:pgMar w:top="1134" w:right="1134" w:bottom="1134" w:left="1134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81C"/>
    <w:multiLevelType w:val="multilevel"/>
    <w:tmpl w:val="312276AE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1077"/>
    <w:rsid w:val="00081A0D"/>
    <w:rsid w:val="000C69B5"/>
    <w:rsid w:val="00101464"/>
    <w:rsid w:val="0056295F"/>
    <w:rsid w:val="00610ADB"/>
    <w:rsid w:val="00885982"/>
    <w:rsid w:val="009463E2"/>
    <w:rsid w:val="00DB68AF"/>
    <w:rsid w:val="00E908EC"/>
    <w:rsid w:val="00E91B32"/>
    <w:rsid w:val="00EB1077"/>
    <w:rsid w:val="00F9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680F"/>
  </w:style>
  <w:style w:type="character" w:customStyle="1" w:styleId="c4">
    <w:name w:val="c4"/>
    <w:basedOn w:val="a0"/>
    <w:rsid w:val="00F9680F"/>
  </w:style>
  <w:style w:type="character" w:customStyle="1" w:styleId="c16">
    <w:name w:val="c16"/>
    <w:basedOn w:val="a0"/>
    <w:rsid w:val="00F9680F"/>
  </w:style>
  <w:style w:type="character" w:customStyle="1" w:styleId="c1">
    <w:name w:val="c1"/>
    <w:basedOn w:val="a0"/>
    <w:rsid w:val="00F9680F"/>
  </w:style>
  <w:style w:type="paragraph" w:customStyle="1" w:styleId="c15">
    <w:name w:val="c15"/>
    <w:basedOn w:val="a"/>
    <w:rsid w:val="00F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Yluana</dc:creator>
  <cp:lastModifiedBy>Lg</cp:lastModifiedBy>
  <cp:revision>2</cp:revision>
  <dcterms:created xsi:type="dcterms:W3CDTF">2023-02-19T12:08:00Z</dcterms:created>
  <dcterms:modified xsi:type="dcterms:W3CDTF">2023-02-19T12:08:00Z</dcterms:modified>
</cp:coreProperties>
</file>